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34E2D" w14:textId="31639655" w:rsidR="00B63758" w:rsidRPr="0020184B" w:rsidRDefault="00E76501" w:rsidP="006E2E90">
      <w:pPr>
        <w:pStyle w:val="Nagwek1"/>
        <w:jc w:val="center"/>
        <w:rPr>
          <w:color w:val="auto"/>
          <w:sz w:val="56"/>
        </w:rPr>
      </w:pPr>
      <w:r>
        <w:rPr>
          <w:color w:val="auto"/>
          <w:sz w:val="56"/>
        </w:rPr>
        <w:t>PZO i</w:t>
      </w:r>
      <w:r w:rsidR="0020184B" w:rsidRPr="0020184B">
        <w:rPr>
          <w:color w:val="auto"/>
          <w:sz w:val="56"/>
        </w:rPr>
        <w:t>nformatyka</w:t>
      </w:r>
    </w:p>
    <w:p w14:paraId="6C5A31AE" w14:textId="77777777" w:rsidR="00492931" w:rsidRPr="0065749E" w:rsidRDefault="00492931" w:rsidP="00C01E2B">
      <w:pPr>
        <w:jc w:val="both"/>
        <w:rPr>
          <w:rFonts w:ascii="Times New Roman" w:hAnsi="Times New Roman" w:cs="Times New Roman"/>
        </w:rPr>
      </w:pPr>
    </w:p>
    <w:p w14:paraId="32A9B6A4" w14:textId="77777777" w:rsidR="00492931" w:rsidRPr="0065749E" w:rsidRDefault="00492931" w:rsidP="00C01E2B">
      <w:pPr>
        <w:jc w:val="both"/>
        <w:rPr>
          <w:rFonts w:ascii="Times New Roman" w:hAnsi="Times New Roman" w:cs="Times New Roman"/>
        </w:rPr>
      </w:pPr>
    </w:p>
    <w:p w14:paraId="33D07829" w14:textId="433E5720" w:rsidR="00492931" w:rsidRPr="0065749E" w:rsidRDefault="00492931" w:rsidP="00C01E2B">
      <w:pPr>
        <w:spacing w:after="120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1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Og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lne zasady oceniania uczni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</w:t>
      </w:r>
    </w:p>
    <w:p w14:paraId="5F9E9AC7" w14:textId="33CEA36E" w:rsidR="00492931" w:rsidRPr="0065749E" w:rsidRDefault="00492931" w:rsidP="00C01E2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Ocenianie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ucznia polega na rozpoznawaniu przez nauczyciela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 opanowaniu przez ucznia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 xml:space="preserve">ci. </w:t>
      </w:r>
    </w:p>
    <w:p w14:paraId="62A4B4FC" w14:textId="1A29E0BA" w:rsidR="00492931" w:rsidRPr="0065749E" w:rsidRDefault="00492931" w:rsidP="00C01E2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ma za zadanie:</w:t>
      </w:r>
    </w:p>
    <w:p w14:paraId="63C00894" w14:textId="5B6CCE93" w:rsidR="00492931" w:rsidRPr="0065749E" w:rsidRDefault="00492931" w:rsidP="00C01E2B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informowa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ucznia o poziomie jego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oraz o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 w tym zakresie,</w:t>
      </w:r>
    </w:p>
    <w:p w14:paraId="5915F838" w14:textId="06BBC70C" w:rsidR="00492931" w:rsidRPr="0065749E" w:rsidRDefault="00492931" w:rsidP="00C01E2B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pomaga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uczniowi w samodzielnym planowaniu jego rozwoju,</w:t>
      </w:r>
    </w:p>
    <w:p w14:paraId="3AE0701C" w14:textId="72F653D4" w:rsidR="00492931" w:rsidRPr="0065749E" w:rsidRDefault="00492931" w:rsidP="00C01E2B">
      <w:pPr>
        <w:pStyle w:val="Akapitzlist"/>
        <w:numPr>
          <w:ilvl w:val="1"/>
          <w:numId w:val="3"/>
        </w:numPr>
        <w:spacing w:after="120"/>
        <w:ind w:left="1434" w:hanging="357"/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motywowa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ucznia do dalszych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 nauce,</w:t>
      </w:r>
    </w:p>
    <w:p w14:paraId="4F39AE00" w14:textId="7A0CDF05" w:rsidR="00492931" w:rsidRPr="0065749E" w:rsidRDefault="00492931" w:rsidP="00C01E2B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informowa</w:t>
      </w:r>
      <w:r w:rsidR="00B63758" w:rsidRPr="0065749E">
        <w:rPr>
          <w:rFonts w:ascii="Times New Roman" w:hAnsi="Times New Roman" w:cs="Times New Roman"/>
        </w:rPr>
        <w:t>ć</w:t>
      </w:r>
      <w:r w:rsidR="006E2E90">
        <w:rPr>
          <w:rFonts w:ascii="Times New Roman" w:hAnsi="Times New Roman" w:cs="Times New Roman"/>
        </w:rPr>
        <w:t xml:space="preserve"> wychowawców,</w:t>
      </w:r>
      <w:r w:rsidRPr="0065749E">
        <w:rPr>
          <w:rFonts w:ascii="Times New Roman" w:hAnsi="Times New Roman" w:cs="Times New Roman"/>
        </w:rPr>
        <w:t xml:space="preserve">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o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pach, trudno</w:t>
      </w:r>
      <w:r w:rsidR="00C95187" w:rsidRPr="0065749E">
        <w:rPr>
          <w:rFonts w:ascii="Times New Roman" w:hAnsi="Times New Roman" w:cs="Times New Roman"/>
        </w:rPr>
        <w:t>ś</w:t>
      </w:r>
      <w:r w:rsidR="00711F13">
        <w:rPr>
          <w:rFonts w:ascii="Times New Roman" w:hAnsi="Times New Roman" w:cs="Times New Roman"/>
        </w:rPr>
        <w:t>ciach w </w:t>
      </w:r>
      <w:r w:rsidRPr="0065749E">
        <w:rPr>
          <w:rFonts w:ascii="Times New Roman" w:hAnsi="Times New Roman" w:cs="Times New Roman"/>
        </w:rPr>
        <w:t>nauce oraz specjalnych uzdolnieniach ucznia.</w:t>
      </w:r>
    </w:p>
    <w:p w14:paraId="71C508AC" w14:textId="16F29614" w:rsidR="00492931" w:rsidRPr="0020184B" w:rsidRDefault="00492931" w:rsidP="00C01E2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jawne dla ucznia i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prawnych).</w:t>
      </w:r>
    </w:p>
    <w:p w14:paraId="22C80BEF" w14:textId="77777777" w:rsidR="00492931" w:rsidRPr="0065749E" w:rsidRDefault="00492931" w:rsidP="00C01E2B">
      <w:pPr>
        <w:jc w:val="both"/>
        <w:rPr>
          <w:rFonts w:ascii="Times New Roman" w:hAnsi="Times New Roman" w:cs="Times New Roman"/>
        </w:rPr>
      </w:pPr>
    </w:p>
    <w:p w14:paraId="51A6EAD8" w14:textId="0726B9F3" w:rsidR="00711F13" w:rsidRPr="0065749E" w:rsidRDefault="00492931" w:rsidP="00C01E2B">
      <w:pPr>
        <w:spacing w:after="120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2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Kryteria oceniania poszczeg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lnych form aktywno</w:t>
      </w:r>
      <w:r w:rsidR="00C95187" w:rsidRPr="0065749E">
        <w:rPr>
          <w:rFonts w:ascii="Times New Roman" w:hAnsi="Times New Roman" w:cs="Times New Roman"/>
          <w:b/>
          <w:sz w:val="28"/>
        </w:rPr>
        <w:t>ś</w:t>
      </w:r>
      <w:r w:rsidRPr="0065749E">
        <w:rPr>
          <w:rFonts w:ascii="Times New Roman" w:hAnsi="Times New Roman" w:cs="Times New Roman"/>
          <w:b/>
          <w:sz w:val="28"/>
        </w:rPr>
        <w:t>ci</w:t>
      </w:r>
    </w:p>
    <w:p w14:paraId="6351F4B6" w14:textId="16517EDC" w:rsidR="00492931" w:rsidRDefault="00492931" w:rsidP="00C01E2B">
      <w:p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Ocenie podlegaj</w:t>
      </w:r>
      <w:r w:rsidR="00B63758" w:rsidRPr="0065749E">
        <w:rPr>
          <w:rFonts w:ascii="Times New Roman" w:hAnsi="Times New Roman" w:cs="Times New Roman"/>
        </w:rPr>
        <w:t>ą</w:t>
      </w:r>
      <w:r w:rsidR="0020184B">
        <w:rPr>
          <w:rFonts w:ascii="Times New Roman" w:hAnsi="Times New Roman" w:cs="Times New Roman"/>
        </w:rPr>
        <w:t xml:space="preserve">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 praktyczne, odpowiedzi ustne, prace domowe, praca na lekcji, prace dodatkowe oraz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lne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cia.</w:t>
      </w:r>
      <w:r w:rsidR="0020184B">
        <w:rPr>
          <w:rFonts w:ascii="Times New Roman" w:hAnsi="Times New Roman" w:cs="Times New Roman"/>
        </w:rPr>
        <w:t xml:space="preserve"> </w:t>
      </w:r>
    </w:p>
    <w:p w14:paraId="67E34EC3" w14:textId="4B2FEA39" w:rsidR="0020184B" w:rsidRPr="0020184B" w:rsidRDefault="0020184B" w:rsidP="00C01E2B">
      <w:pPr>
        <w:jc w:val="both"/>
        <w:rPr>
          <w:rFonts w:ascii="Times New Roman" w:hAnsi="Times New Roman" w:cs="Times New Roman"/>
          <w:b/>
          <w:u w:val="single"/>
        </w:rPr>
      </w:pPr>
      <w:r w:rsidRPr="0020184B">
        <w:rPr>
          <w:rFonts w:ascii="Times New Roman" w:hAnsi="Times New Roman" w:cs="Times New Roman"/>
          <w:b/>
          <w:u w:val="single"/>
        </w:rPr>
        <w:t>Ocena z informatyki nie jest oceną ważoną.</w:t>
      </w:r>
    </w:p>
    <w:p w14:paraId="0546A903" w14:textId="4923DB82" w:rsidR="00492931" w:rsidRPr="0065749E" w:rsidRDefault="00B63758" w:rsidP="00C01E2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Ć</w:t>
      </w:r>
      <w:r w:rsidR="00492931" w:rsidRPr="0065749E">
        <w:rPr>
          <w:rFonts w:ascii="Times New Roman" w:hAnsi="Times New Roman" w:cs="Times New Roman"/>
          <w:b/>
        </w:rPr>
        <w:t>wiczenia praktyczne</w:t>
      </w:r>
      <w:r w:rsidR="00492931" w:rsidRPr="0065749E">
        <w:rPr>
          <w:rFonts w:ascii="Times New Roman" w:hAnsi="Times New Roman" w:cs="Times New Roman"/>
        </w:rPr>
        <w:t xml:space="preserve"> obejmuj</w:t>
      </w:r>
      <w:r w:rsidRPr="0065749E">
        <w:rPr>
          <w:rFonts w:ascii="Times New Roman" w:hAnsi="Times New Roman" w:cs="Times New Roman"/>
        </w:rPr>
        <w:t>ą</w:t>
      </w:r>
      <w:r w:rsidR="00492931" w:rsidRPr="0065749E">
        <w:rPr>
          <w:rFonts w:ascii="Times New Roman" w:hAnsi="Times New Roman" w:cs="Times New Roman"/>
        </w:rPr>
        <w:t xml:space="preserve"> zadania praktyczne, kt</w:t>
      </w:r>
      <w:r w:rsidRPr="0065749E">
        <w:rPr>
          <w:rFonts w:ascii="Times New Roman" w:hAnsi="Times New Roman" w:cs="Times New Roman"/>
        </w:rPr>
        <w:t>ó</w:t>
      </w:r>
      <w:r w:rsidR="00492931" w:rsidRPr="0065749E">
        <w:rPr>
          <w:rFonts w:ascii="Times New Roman" w:hAnsi="Times New Roman" w:cs="Times New Roman"/>
        </w:rPr>
        <w:t>re ucze</w:t>
      </w:r>
      <w:r w:rsidRPr="0065749E">
        <w:rPr>
          <w:rFonts w:ascii="Times New Roman" w:hAnsi="Times New Roman" w:cs="Times New Roman"/>
        </w:rPr>
        <w:t>ń</w:t>
      </w:r>
      <w:r w:rsidR="0073381E" w:rsidRPr="0065749E">
        <w:rPr>
          <w:rFonts w:ascii="Times New Roman" w:hAnsi="Times New Roman" w:cs="Times New Roman"/>
        </w:rPr>
        <w:t xml:space="preserve"> wykonu</w:t>
      </w:r>
      <w:r w:rsidR="00492931" w:rsidRPr="0065749E">
        <w:rPr>
          <w:rFonts w:ascii="Times New Roman" w:hAnsi="Times New Roman" w:cs="Times New Roman"/>
        </w:rPr>
        <w:t>je podczas lekcji. Oceniaj</w:t>
      </w:r>
      <w:r w:rsidRPr="0065749E">
        <w:rPr>
          <w:rFonts w:ascii="Times New Roman" w:hAnsi="Times New Roman" w:cs="Times New Roman"/>
        </w:rPr>
        <w:t>ą</w:t>
      </w:r>
      <w:r w:rsidR="00492931" w:rsidRPr="0065749E">
        <w:rPr>
          <w:rFonts w:ascii="Times New Roman" w:hAnsi="Times New Roman" w:cs="Times New Roman"/>
        </w:rPr>
        <w:t>c je, nauczyciel bierze pod uwag</w:t>
      </w:r>
      <w:r w:rsidRPr="0065749E">
        <w:rPr>
          <w:rFonts w:ascii="Times New Roman" w:hAnsi="Times New Roman" w:cs="Times New Roman"/>
        </w:rPr>
        <w:t>ę</w:t>
      </w:r>
      <w:r w:rsidR="00492931" w:rsidRPr="0065749E">
        <w:rPr>
          <w:rFonts w:ascii="Times New Roman" w:hAnsi="Times New Roman" w:cs="Times New Roman"/>
        </w:rPr>
        <w:t>:</w:t>
      </w:r>
    </w:p>
    <w:p w14:paraId="02CE7A1D" w14:textId="27499577" w:rsidR="00492931" w:rsidRPr="0065749E" w:rsidRDefault="00492931" w:rsidP="00C01E2B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</w:t>
      </w:r>
    </w:p>
    <w:p w14:paraId="462F497B" w14:textId="59A877B4" w:rsidR="00492931" w:rsidRPr="0065749E" w:rsidRDefault="00492931" w:rsidP="00C01E2B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owania w wykonanie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wiczenia,</w:t>
      </w:r>
    </w:p>
    <w:p w14:paraId="1F22CE34" w14:textId="6F5BE679" w:rsidR="00492931" w:rsidRPr="0065749E" w:rsidRDefault="00492931" w:rsidP="00C01E2B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dokładno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wykonania polecenia,</w:t>
      </w:r>
    </w:p>
    <w:p w14:paraId="154D5532" w14:textId="285789DB" w:rsidR="00492931" w:rsidRPr="0065749E" w:rsidRDefault="00492931" w:rsidP="00C01E2B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staranno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.</w:t>
      </w:r>
    </w:p>
    <w:p w14:paraId="63AD2943" w14:textId="0DFFE3F8" w:rsidR="00546B54" w:rsidRPr="0065749E" w:rsidRDefault="00492931" w:rsidP="00C01E2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Odpowiedź ustna</w:t>
      </w:r>
      <w:r w:rsidRPr="0065749E">
        <w:rPr>
          <w:rFonts w:ascii="Times New Roman" w:hAnsi="Times New Roman" w:cs="Times New Roman"/>
        </w:rPr>
        <w:t xml:space="preserve"> obejmuje zakres programowy aktualnie realizowanego działu. Oceniaj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 nauczyciel 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:</w:t>
      </w:r>
    </w:p>
    <w:p w14:paraId="1CD8A7FA" w14:textId="33340FEF" w:rsidR="00711F13" w:rsidRDefault="00711F13" w:rsidP="00C01E2B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zgodność wypowiedzi z postawionym pytaniem,</w:t>
      </w:r>
    </w:p>
    <w:p w14:paraId="52CA0A66" w14:textId="4F94DC6A" w:rsidR="00492931" w:rsidRPr="0065749E" w:rsidRDefault="00492931" w:rsidP="00C01E2B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ciwe posługiwanie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poj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ciami,</w:t>
      </w:r>
    </w:p>
    <w:p w14:paraId="2BFDBD7A" w14:textId="7B50C047" w:rsidR="00492931" w:rsidRPr="0065749E" w:rsidRDefault="00492931" w:rsidP="00C01E2B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wypowiedzi,</w:t>
      </w:r>
    </w:p>
    <w:p w14:paraId="405AC3AB" w14:textId="019D2697" w:rsidR="00492931" w:rsidRPr="0065749E" w:rsidRDefault="00492931" w:rsidP="00C01E2B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formułowania wypowiedzi.</w:t>
      </w:r>
    </w:p>
    <w:p w14:paraId="7511427F" w14:textId="54E255F8" w:rsidR="00492931" w:rsidRPr="0065749E" w:rsidRDefault="00492931" w:rsidP="00C01E2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Praca domowa</w:t>
      </w:r>
      <w:r w:rsidRPr="0065749E">
        <w:rPr>
          <w:rFonts w:ascii="Times New Roman" w:hAnsi="Times New Roman" w:cs="Times New Roman"/>
        </w:rPr>
        <w:t xml:space="preserve"> jest pisemn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lub ustn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form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utrwalania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zdobytych przez ucznia podczas lekcji.</w:t>
      </w:r>
    </w:p>
    <w:p w14:paraId="3230F800" w14:textId="11EA5A82" w:rsidR="00492931" w:rsidRPr="0065749E" w:rsidRDefault="00492931" w:rsidP="00C01E2B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domow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wykonuje na komputerze, w zeszycie lub w innej formie zleconej przez nauczyciela.</w:t>
      </w:r>
    </w:p>
    <w:p w14:paraId="1BA6E734" w14:textId="157D19C0" w:rsidR="00492931" w:rsidRPr="0065749E" w:rsidRDefault="00492931" w:rsidP="00C01E2B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Brak pracy domowej jest oceniany zgodnie z umow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mi</w:t>
      </w:r>
      <w:r w:rsidR="00B63758" w:rsidRPr="0065749E">
        <w:rPr>
          <w:rFonts w:ascii="Times New Roman" w:hAnsi="Times New Roman" w:cs="Times New Roman"/>
        </w:rPr>
        <w:t>ę</w:t>
      </w:r>
      <w:r w:rsidR="00940C4E">
        <w:rPr>
          <w:rFonts w:ascii="Times New Roman" w:hAnsi="Times New Roman" w:cs="Times New Roman"/>
        </w:rPr>
        <w:t>dzy nauczycielem a </w:t>
      </w:r>
      <w:r w:rsidR="0020184B">
        <w:rPr>
          <w:rFonts w:ascii="Times New Roman" w:hAnsi="Times New Roman" w:cs="Times New Roman"/>
        </w:rPr>
        <w:t>uczniami.</w:t>
      </w:r>
    </w:p>
    <w:p w14:paraId="6D006924" w14:textId="15FB53D0" w:rsidR="00492931" w:rsidRPr="0065749E" w:rsidRDefault="00492931" w:rsidP="00C01E2B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 wykonana praca domowa jest dla nauczyciela sygnałem 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wi</w:t>
      </w:r>
      <w:r w:rsidR="00B63758" w:rsidRPr="0065749E">
        <w:rPr>
          <w:rFonts w:ascii="Times New Roman" w:hAnsi="Times New Roman" w:cs="Times New Roman"/>
        </w:rPr>
        <w:t>ą</w:t>
      </w:r>
      <w:r w:rsidR="009B2AE9">
        <w:rPr>
          <w:rFonts w:ascii="Times New Roman" w:hAnsi="Times New Roman" w:cs="Times New Roman"/>
        </w:rPr>
        <w:t>cym o </w:t>
      </w:r>
      <w:r w:rsidRPr="0065749E">
        <w:rPr>
          <w:rFonts w:ascii="Times New Roman" w:hAnsi="Times New Roman" w:cs="Times New Roman"/>
        </w:rPr>
        <w:t>konieczno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 xml:space="preserve">ci wprowadzenia dodatkowych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utrwalaj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oceniona negatywnie.</w:t>
      </w:r>
    </w:p>
    <w:p w14:paraId="61407014" w14:textId="441DC1EE" w:rsidR="00492931" w:rsidRPr="00711F13" w:rsidRDefault="00492931" w:rsidP="00C01E2B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711F13">
        <w:rPr>
          <w:rFonts w:ascii="Times New Roman" w:hAnsi="Times New Roman" w:cs="Times New Roman"/>
        </w:rPr>
        <w:t>Przy wystawianiu oceny za prac</w:t>
      </w:r>
      <w:r w:rsidR="00B63758" w:rsidRPr="00711F13">
        <w:rPr>
          <w:rFonts w:ascii="Times New Roman" w:hAnsi="Times New Roman" w:cs="Times New Roman"/>
        </w:rPr>
        <w:t>ę</w:t>
      </w:r>
      <w:r w:rsidRPr="00711F13">
        <w:rPr>
          <w:rFonts w:ascii="Times New Roman" w:hAnsi="Times New Roman" w:cs="Times New Roman"/>
        </w:rPr>
        <w:t xml:space="preserve"> domow</w:t>
      </w:r>
      <w:r w:rsidR="00B63758" w:rsidRPr="00711F13">
        <w:rPr>
          <w:rFonts w:ascii="Times New Roman" w:hAnsi="Times New Roman" w:cs="Times New Roman"/>
        </w:rPr>
        <w:t>ą</w:t>
      </w:r>
      <w:r w:rsidRPr="00711F13">
        <w:rPr>
          <w:rFonts w:ascii="Times New Roman" w:hAnsi="Times New Roman" w:cs="Times New Roman"/>
        </w:rPr>
        <w:t xml:space="preserve"> nauczyciel bierze pod uwag</w:t>
      </w:r>
      <w:r w:rsidR="00B63758" w:rsidRPr="00711F13">
        <w:rPr>
          <w:rFonts w:ascii="Times New Roman" w:hAnsi="Times New Roman" w:cs="Times New Roman"/>
        </w:rPr>
        <w:t>ę</w:t>
      </w:r>
      <w:r w:rsidR="00711F13">
        <w:rPr>
          <w:rFonts w:ascii="Times New Roman" w:hAnsi="Times New Roman" w:cs="Times New Roman"/>
        </w:rPr>
        <w:t xml:space="preserve"> </w:t>
      </w:r>
      <w:r w:rsidRPr="00711F13">
        <w:rPr>
          <w:rFonts w:ascii="Times New Roman" w:hAnsi="Times New Roman" w:cs="Times New Roman"/>
        </w:rPr>
        <w:t>samodzielno</w:t>
      </w:r>
      <w:r w:rsidR="00C95187" w:rsidRPr="00711F13">
        <w:rPr>
          <w:rFonts w:ascii="Times New Roman" w:hAnsi="Times New Roman" w:cs="Times New Roman"/>
        </w:rPr>
        <w:t>ś</w:t>
      </w:r>
      <w:r w:rsidR="00B63758" w:rsidRPr="00711F13">
        <w:rPr>
          <w:rFonts w:ascii="Times New Roman" w:hAnsi="Times New Roman" w:cs="Times New Roman"/>
        </w:rPr>
        <w:t>ć</w:t>
      </w:r>
      <w:r w:rsidRPr="00711F13">
        <w:rPr>
          <w:rFonts w:ascii="Times New Roman" w:hAnsi="Times New Roman" w:cs="Times New Roman"/>
        </w:rPr>
        <w:t>, poprawno</w:t>
      </w:r>
      <w:r w:rsidR="00C95187" w:rsidRPr="00711F13">
        <w:rPr>
          <w:rFonts w:ascii="Times New Roman" w:hAnsi="Times New Roman" w:cs="Times New Roman"/>
        </w:rPr>
        <w:t>ś</w:t>
      </w:r>
      <w:r w:rsidR="00B63758" w:rsidRPr="00711F13">
        <w:rPr>
          <w:rFonts w:ascii="Times New Roman" w:hAnsi="Times New Roman" w:cs="Times New Roman"/>
        </w:rPr>
        <w:t>ć</w:t>
      </w:r>
      <w:r w:rsidRPr="00711F13">
        <w:rPr>
          <w:rFonts w:ascii="Times New Roman" w:hAnsi="Times New Roman" w:cs="Times New Roman"/>
        </w:rPr>
        <w:t xml:space="preserve"> i estetyk</w:t>
      </w:r>
      <w:r w:rsidR="00B63758" w:rsidRPr="00711F13">
        <w:rPr>
          <w:rFonts w:ascii="Times New Roman" w:hAnsi="Times New Roman" w:cs="Times New Roman"/>
        </w:rPr>
        <w:t>ę</w:t>
      </w:r>
      <w:r w:rsidRPr="00711F13">
        <w:rPr>
          <w:rFonts w:ascii="Times New Roman" w:hAnsi="Times New Roman" w:cs="Times New Roman"/>
        </w:rPr>
        <w:t xml:space="preserve"> wykonania.</w:t>
      </w:r>
    </w:p>
    <w:p w14:paraId="4507602B" w14:textId="1A0AC47F" w:rsidR="00546B54" w:rsidRPr="0065749E" w:rsidRDefault="00492931" w:rsidP="00C01E2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Aktywno</w:t>
      </w:r>
      <w:r w:rsidR="00C95187" w:rsidRPr="0065749E">
        <w:rPr>
          <w:rFonts w:ascii="Times New Roman" w:hAnsi="Times New Roman" w:cs="Times New Roman"/>
          <w:b/>
        </w:rPr>
        <w:t>ś</w:t>
      </w:r>
      <w:r w:rsidR="00B63758" w:rsidRPr="0065749E">
        <w:rPr>
          <w:rFonts w:ascii="Times New Roman" w:hAnsi="Times New Roman" w:cs="Times New Roman"/>
          <w:b/>
        </w:rPr>
        <w:t>ć</w:t>
      </w:r>
      <w:r w:rsidRPr="0065749E">
        <w:rPr>
          <w:rFonts w:ascii="Times New Roman" w:hAnsi="Times New Roman" w:cs="Times New Roman"/>
          <w:b/>
        </w:rPr>
        <w:t xml:space="preserve"> i praca ucznia na lekcji</w:t>
      </w:r>
      <w:r w:rsidRPr="0065749E">
        <w:rPr>
          <w:rFonts w:ascii="Times New Roman" w:hAnsi="Times New Roman" w:cs="Times New Roman"/>
        </w:rPr>
        <w:t xml:space="preserve">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oceniane zale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nie od ich charakteru, za </w:t>
      </w:r>
      <w:r w:rsidR="0020184B">
        <w:rPr>
          <w:rFonts w:ascii="Times New Roman" w:hAnsi="Times New Roman" w:cs="Times New Roman"/>
        </w:rPr>
        <w:t xml:space="preserve">pomocą </w:t>
      </w:r>
      <w:r w:rsidRPr="0065749E">
        <w:rPr>
          <w:rFonts w:ascii="Times New Roman" w:hAnsi="Times New Roman" w:cs="Times New Roman"/>
        </w:rPr>
        <w:t xml:space="preserve">oceny. </w:t>
      </w:r>
    </w:p>
    <w:p w14:paraId="6FEFAF67" w14:textId="0C3E94C1" w:rsidR="00492931" w:rsidRPr="0065749E" w:rsidRDefault="00492931" w:rsidP="00C01E2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Prace dodatkowe</w:t>
      </w:r>
      <w:r w:rsidRPr="0065749E">
        <w:rPr>
          <w:rFonts w:ascii="Times New Roman" w:hAnsi="Times New Roman" w:cs="Times New Roman"/>
        </w:rPr>
        <w:t xml:space="preserve"> obejmuj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dodatkowe zadania dla zainteresowanych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prace projektowe wykonane indywidualnie lub zespołowo, wykonanie pomocy naukowych, prezentacji. Oceniaj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ten rodzaj pracy, nauczyciel</w:t>
      </w:r>
      <w:r w:rsidR="00546B54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m.in.:</w:t>
      </w:r>
    </w:p>
    <w:p w14:paraId="5928E3F9" w14:textId="2CB99E7F" w:rsidR="00492931" w:rsidRPr="0065749E" w:rsidRDefault="00492931" w:rsidP="00C01E2B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lastRenderedPageBreak/>
        <w:t>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pracy,</w:t>
      </w:r>
    </w:p>
    <w:p w14:paraId="47A16152" w14:textId="49DA4A56" w:rsidR="00546B54" w:rsidRPr="0065749E" w:rsidRDefault="00492931" w:rsidP="00C01E2B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owania w wykonanie pracy,</w:t>
      </w:r>
    </w:p>
    <w:p w14:paraId="10BEB47B" w14:textId="6433DEA9" w:rsidR="00492931" w:rsidRPr="0065749E" w:rsidRDefault="00492931" w:rsidP="00C01E2B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wykonania,</w:t>
      </w:r>
    </w:p>
    <w:p w14:paraId="7F1E912C" w14:textId="7E1E3CB3" w:rsidR="00492931" w:rsidRPr="0065749E" w:rsidRDefault="00492931" w:rsidP="00C01E2B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wkład pracy ucznia,</w:t>
      </w:r>
    </w:p>
    <w:p w14:paraId="52B4318E" w14:textId="67E02E05" w:rsidR="00492931" w:rsidRPr="0065749E" w:rsidRDefault="00492931" w:rsidP="00C01E2B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prezentacji,</w:t>
      </w:r>
    </w:p>
    <w:p w14:paraId="4541D1EF" w14:textId="78D06820" w:rsidR="000141D8" w:rsidRPr="0065749E" w:rsidRDefault="00492931" w:rsidP="00C01E2B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oryginaln</w:t>
      </w:r>
      <w:bookmarkStart w:id="0" w:name="_GoBack"/>
      <w:bookmarkEnd w:id="0"/>
      <w:r w:rsidRPr="0065749E">
        <w:rPr>
          <w:rFonts w:ascii="Times New Roman" w:hAnsi="Times New Roman" w:cs="Times New Roman"/>
        </w:rPr>
        <w:t>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pomysłowo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pracy.</w:t>
      </w:r>
    </w:p>
    <w:p w14:paraId="115E9B4F" w14:textId="4ADA5CB8" w:rsidR="0020184B" w:rsidRDefault="00492931" w:rsidP="00C01E2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Szczeg</w:t>
      </w:r>
      <w:r w:rsidR="00B63758" w:rsidRPr="0065749E">
        <w:rPr>
          <w:rFonts w:ascii="Times New Roman" w:hAnsi="Times New Roman" w:cs="Times New Roman"/>
          <w:b/>
        </w:rPr>
        <w:t>ó</w:t>
      </w:r>
      <w:r w:rsidRPr="0065749E">
        <w:rPr>
          <w:rFonts w:ascii="Times New Roman" w:hAnsi="Times New Roman" w:cs="Times New Roman"/>
          <w:b/>
        </w:rPr>
        <w:t>lne osi</w:t>
      </w:r>
      <w:r w:rsidR="00B63758" w:rsidRPr="0065749E">
        <w:rPr>
          <w:rFonts w:ascii="Times New Roman" w:hAnsi="Times New Roman" w:cs="Times New Roman"/>
          <w:b/>
        </w:rPr>
        <w:t>ą</w:t>
      </w:r>
      <w:r w:rsidRPr="0065749E">
        <w:rPr>
          <w:rFonts w:ascii="Times New Roman" w:hAnsi="Times New Roman" w:cs="Times New Roman"/>
          <w:b/>
        </w:rPr>
        <w:t>gni</w:t>
      </w:r>
      <w:r w:rsidR="00B63758" w:rsidRPr="0065749E">
        <w:rPr>
          <w:rFonts w:ascii="Times New Roman" w:hAnsi="Times New Roman" w:cs="Times New Roman"/>
          <w:b/>
        </w:rPr>
        <w:t>ę</w:t>
      </w:r>
      <w:r w:rsidRPr="0065749E">
        <w:rPr>
          <w:rFonts w:ascii="Times New Roman" w:hAnsi="Times New Roman" w:cs="Times New Roman"/>
          <w:b/>
        </w:rPr>
        <w:t>cia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w tym udział w konkursach przedmiotowych (szkolnych i mi</w:t>
      </w:r>
      <w:r w:rsidR="00B63758" w:rsidRPr="0065749E">
        <w:rPr>
          <w:rFonts w:ascii="Times New Roman" w:hAnsi="Times New Roman" w:cs="Times New Roman"/>
        </w:rPr>
        <w:t>ę</w:t>
      </w:r>
      <w:r w:rsidR="0020184B">
        <w:rPr>
          <w:rFonts w:ascii="Times New Roman" w:hAnsi="Times New Roman" w:cs="Times New Roman"/>
        </w:rPr>
        <w:t>dzyszkolnych) oceniane są oceną celującą</w:t>
      </w:r>
    </w:p>
    <w:p w14:paraId="7C8F9154" w14:textId="77777777" w:rsidR="00C01E2B" w:rsidRDefault="00C01E2B" w:rsidP="00C01E2B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2AC73914" w14:textId="29D6EBA1" w:rsidR="00C01E2B" w:rsidRDefault="00C01E2B" w:rsidP="00C01E2B">
      <w:pPr>
        <w:pStyle w:val="Akapitzli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Oceny cząstkowe uczenia podlegają </w:t>
      </w:r>
      <w:r w:rsidR="00E76501">
        <w:rPr>
          <w:rFonts w:ascii="Times New Roman" w:hAnsi="Times New Roman" w:cs="Times New Roman"/>
          <w:b/>
        </w:rPr>
        <w:t>poprawie, jeśli</w:t>
      </w:r>
      <w:r>
        <w:rPr>
          <w:rFonts w:ascii="Times New Roman" w:hAnsi="Times New Roman" w:cs="Times New Roman"/>
          <w:b/>
        </w:rPr>
        <w:t>;</w:t>
      </w:r>
    </w:p>
    <w:p w14:paraId="2CCE8A5A" w14:textId="6E0A5A8B" w:rsidR="00C01E2B" w:rsidRPr="00C01E2B" w:rsidRDefault="00C01E2B" w:rsidP="00C01E2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Uczeń nie dokończył pracy na zajęciach </w:t>
      </w:r>
    </w:p>
    <w:p w14:paraId="1E406B80" w14:textId="5BC7AA63" w:rsidR="00C01E2B" w:rsidRPr="00C01E2B" w:rsidRDefault="00C01E2B" w:rsidP="00C01E2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Uczeń z przyczyn losowych był nieobecny na zajęciach</w:t>
      </w:r>
    </w:p>
    <w:p w14:paraId="6520110A" w14:textId="77777777" w:rsidR="0020184B" w:rsidRDefault="0020184B" w:rsidP="00C01E2B">
      <w:pPr>
        <w:pStyle w:val="Akapitzlist"/>
        <w:jc w:val="both"/>
        <w:rPr>
          <w:rFonts w:ascii="Times New Roman" w:hAnsi="Times New Roman" w:cs="Times New Roman"/>
        </w:rPr>
      </w:pPr>
    </w:p>
    <w:p w14:paraId="49561625" w14:textId="7578EBFB" w:rsidR="00474D14" w:rsidRPr="0020184B" w:rsidRDefault="00474D14" w:rsidP="00C01E2B">
      <w:pPr>
        <w:jc w:val="both"/>
        <w:rPr>
          <w:rFonts w:ascii="Times New Roman" w:hAnsi="Times New Roman" w:cs="Times New Roman"/>
        </w:rPr>
      </w:pPr>
      <w:r w:rsidRPr="0020184B">
        <w:rPr>
          <w:rFonts w:ascii="Times New Roman" w:hAnsi="Times New Roman" w:cs="Times New Roman"/>
          <w:b/>
          <w:sz w:val="28"/>
        </w:rPr>
        <w:t>3</w:t>
      </w:r>
      <w:r w:rsidR="0065749E" w:rsidRPr="0020184B">
        <w:rPr>
          <w:rFonts w:ascii="Times New Roman" w:hAnsi="Times New Roman" w:cs="Times New Roman"/>
          <w:b/>
          <w:sz w:val="28"/>
        </w:rPr>
        <w:t>.</w:t>
      </w:r>
      <w:r w:rsidRPr="0020184B">
        <w:rPr>
          <w:rFonts w:ascii="Times New Roman" w:hAnsi="Times New Roman" w:cs="Times New Roman"/>
          <w:b/>
          <w:sz w:val="28"/>
        </w:rPr>
        <w:t xml:space="preserve"> </w:t>
      </w:r>
      <w:r w:rsidR="00B572E3" w:rsidRPr="0020184B">
        <w:rPr>
          <w:rFonts w:ascii="Times New Roman" w:hAnsi="Times New Roman" w:cs="Times New Roman"/>
          <w:b/>
          <w:sz w:val="28"/>
        </w:rPr>
        <w:t>Kryteria wystawiania ocen po I semestrze oraz na koniec roku szkolnego</w:t>
      </w:r>
    </w:p>
    <w:p w14:paraId="4053CC77" w14:textId="7C79C655" w:rsidR="00474D14" w:rsidRDefault="00B572E3" w:rsidP="00C01E2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Klasyfikacje semestralna i roczna polegaj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podsumowaniu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ucznia oraz ustaleniu oceny klasyfikacyjnej.</w:t>
      </w:r>
    </w:p>
    <w:p w14:paraId="0C44290B" w14:textId="439A3E14" w:rsidR="00C01E2B" w:rsidRDefault="0020184B" w:rsidP="00C01E2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9E28F9">
        <w:rPr>
          <w:rFonts w:ascii="Times New Roman" w:hAnsi="Times New Roman" w:cs="Times New Roman"/>
        </w:rPr>
        <w:t>cenę śródroczną</w:t>
      </w:r>
      <w:r w:rsidR="00C01E2B">
        <w:rPr>
          <w:rFonts w:ascii="Times New Roman" w:hAnsi="Times New Roman" w:cs="Times New Roman"/>
        </w:rPr>
        <w:t xml:space="preserve"> i końcoworoczną</w:t>
      </w:r>
      <w:r w:rsidR="009E28F9">
        <w:rPr>
          <w:rFonts w:ascii="Times New Roman" w:hAnsi="Times New Roman" w:cs="Times New Roman"/>
        </w:rPr>
        <w:t xml:space="preserve"> uczeń może poprawić</w:t>
      </w:r>
      <w:r w:rsidR="00C01E2B">
        <w:rPr>
          <w:rFonts w:ascii="Times New Roman" w:hAnsi="Times New Roman" w:cs="Times New Roman"/>
        </w:rPr>
        <w:t xml:space="preserve"> wciągu 2 tygodni od wystawienia oceny proponowanej – zgłasza się do nauczyciela i wspólnie ustalają zadanie, projekt itp. Uczeń otrzymuje czas do realizacji zadania. Po ukończeniu pracy uczeń omawia narzędzia, przedstawia </w:t>
      </w:r>
      <w:r w:rsidR="00E76501">
        <w:rPr>
          <w:rFonts w:ascii="Times New Roman" w:hAnsi="Times New Roman" w:cs="Times New Roman"/>
        </w:rPr>
        <w:t>program, w jakim</w:t>
      </w:r>
      <w:r w:rsidR="00C01E2B">
        <w:rPr>
          <w:rFonts w:ascii="Times New Roman" w:hAnsi="Times New Roman" w:cs="Times New Roman"/>
        </w:rPr>
        <w:t xml:space="preserve"> wykonał zadanie.</w:t>
      </w:r>
    </w:p>
    <w:p w14:paraId="4FCEC81B" w14:textId="2DE744C4" w:rsidR="00C01E2B" w:rsidRPr="00C01E2B" w:rsidRDefault="00B572E3" w:rsidP="00C01E2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01E2B">
        <w:rPr>
          <w:rFonts w:ascii="Times New Roman" w:hAnsi="Times New Roman" w:cs="Times New Roman"/>
        </w:rPr>
        <w:t xml:space="preserve">Przy wystawianiu ocen </w:t>
      </w:r>
      <w:r w:rsidR="00C95187" w:rsidRPr="00C01E2B">
        <w:rPr>
          <w:rFonts w:ascii="Times New Roman" w:hAnsi="Times New Roman" w:cs="Times New Roman"/>
        </w:rPr>
        <w:t>ś</w:t>
      </w:r>
      <w:r w:rsidRPr="00C01E2B">
        <w:rPr>
          <w:rFonts w:ascii="Times New Roman" w:hAnsi="Times New Roman" w:cs="Times New Roman"/>
        </w:rPr>
        <w:t>r</w:t>
      </w:r>
      <w:r w:rsidR="00B63758" w:rsidRPr="00C01E2B">
        <w:rPr>
          <w:rFonts w:ascii="Times New Roman" w:hAnsi="Times New Roman" w:cs="Times New Roman"/>
        </w:rPr>
        <w:t>ó</w:t>
      </w:r>
      <w:r w:rsidRPr="00C01E2B">
        <w:rPr>
          <w:rFonts w:ascii="Times New Roman" w:hAnsi="Times New Roman" w:cs="Times New Roman"/>
        </w:rPr>
        <w:t>drocznej lub rocznej nauczyciel bierze pod uwag</w:t>
      </w:r>
      <w:r w:rsidR="00B63758" w:rsidRPr="00C01E2B">
        <w:rPr>
          <w:rFonts w:ascii="Times New Roman" w:hAnsi="Times New Roman" w:cs="Times New Roman"/>
        </w:rPr>
        <w:t>ę</w:t>
      </w:r>
      <w:r w:rsidRPr="00C01E2B">
        <w:rPr>
          <w:rFonts w:ascii="Times New Roman" w:hAnsi="Times New Roman" w:cs="Times New Roman"/>
        </w:rPr>
        <w:t xml:space="preserve"> stopie</w:t>
      </w:r>
      <w:r w:rsidR="00B63758" w:rsidRPr="00C01E2B">
        <w:rPr>
          <w:rFonts w:ascii="Times New Roman" w:hAnsi="Times New Roman" w:cs="Times New Roman"/>
        </w:rPr>
        <w:t>ń</w:t>
      </w:r>
      <w:r w:rsidRPr="00C01E2B">
        <w:rPr>
          <w:rFonts w:ascii="Times New Roman" w:hAnsi="Times New Roman" w:cs="Times New Roman"/>
        </w:rPr>
        <w:t xml:space="preserve"> opanowania poszczeg</w:t>
      </w:r>
      <w:r w:rsidR="00B63758" w:rsidRPr="00C01E2B">
        <w:rPr>
          <w:rFonts w:ascii="Times New Roman" w:hAnsi="Times New Roman" w:cs="Times New Roman"/>
        </w:rPr>
        <w:t>ó</w:t>
      </w:r>
      <w:r w:rsidRPr="00C01E2B">
        <w:rPr>
          <w:rFonts w:ascii="Times New Roman" w:hAnsi="Times New Roman" w:cs="Times New Roman"/>
        </w:rPr>
        <w:t>lnych dział</w:t>
      </w:r>
      <w:r w:rsidR="00B63758" w:rsidRPr="00C01E2B">
        <w:rPr>
          <w:rFonts w:ascii="Times New Roman" w:hAnsi="Times New Roman" w:cs="Times New Roman"/>
        </w:rPr>
        <w:t>ó</w:t>
      </w:r>
      <w:r w:rsidRPr="00C01E2B">
        <w:rPr>
          <w:rFonts w:ascii="Times New Roman" w:hAnsi="Times New Roman" w:cs="Times New Roman"/>
        </w:rPr>
        <w:t>w</w:t>
      </w:r>
      <w:r w:rsidR="0073381E" w:rsidRPr="00C01E2B">
        <w:rPr>
          <w:rFonts w:ascii="Times New Roman" w:hAnsi="Times New Roman" w:cs="Times New Roman"/>
        </w:rPr>
        <w:t xml:space="preserve"> tematycznych, oceniany na pod</w:t>
      </w:r>
      <w:r w:rsidRPr="00C01E2B">
        <w:rPr>
          <w:rFonts w:ascii="Times New Roman" w:hAnsi="Times New Roman" w:cs="Times New Roman"/>
        </w:rPr>
        <w:t>stawie wymienionych w punkcie 2 (</w:t>
      </w:r>
      <w:r w:rsidRPr="00C01E2B">
        <w:rPr>
          <w:rFonts w:ascii="Times New Roman" w:hAnsi="Times New Roman" w:cs="Times New Roman"/>
          <w:i/>
        </w:rPr>
        <w:t>Kryteria oceniania poszczeg</w:t>
      </w:r>
      <w:r w:rsidR="00B63758" w:rsidRPr="00C01E2B">
        <w:rPr>
          <w:rFonts w:ascii="Times New Roman" w:hAnsi="Times New Roman" w:cs="Times New Roman"/>
          <w:i/>
        </w:rPr>
        <w:t>ó</w:t>
      </w:r>
      <w:r w:rsidRPr="00C01E2B">
        <w:rPr>
          <w:rFonts w:ascii="Times New Roman" w:hAnsi="Times New Roman" w:cs="Times New Roman"/>
          <w:i/>
        </w:rPr>
        <w:t>lnych form aktywno</w:t>
      </w:r>
      <w:r w:rsidR="00C95187" w:rsidRPr="00C01E2B">
        <w:rPr>
          <w:rFonts w:ascii="Times New Roman" w:hAnsi="Times New Roman" w:cs="Times New Roman"/>
          <w:i/>
        </w:rPr>
        <w:t>ś</w:t>
      </w:r>
      <w:r w:rsidRPr="00C01E2B">
        <w:rPr>
          <w:rFonts w:ascii="Times New Roman" w:hAnsi="Times New Roman" w:cs="Times New Roman"/>
          <w:i/>
        </w:rPr>
        <w:t>ci</w:t>
      </w:r>
      <w:r w:rsidRPr="00C01E2B">
        <w:rPr>
          <w:rFonts w:ascii="Times New Roman" w:hAnsi="Times New Roman" w:cs="Times New Roman"/>
        </w:rPr>
        <w:t>) r</w:t>
      </w:r>
      <w:r w:rsidR="00B63758" w:rsidRPr="00C01E2B">
        <w:rPr>
          <w:rFonts w:ascii="Times New Roman" w:hAnsi="Times New Roman" w:cs="Times New Roman"/>
        </w:rPr>
        <w:t>óż</w:t>
      </w:r>
      <w:r w:rsidRPr="00C01E2B">
        <w:rPr>
          <w:rFonts w:ascii="Times New Roman" w:hAnsi="Times New Roman" w:cs="Times New Roman"/>
        </w:rPr>
        <w:t>nych form sprawdzania wiadomo</w:t>
      </w:r>
      <w:r w:rsidR="00C95187" w:rsidRPr="00C01E2B">
        <w:rPr>
          <w:rFonts w:ascii="Times New Roman" w:hAnsi="Times New Roman" w:cs="Times New Roman"/>
        </w:rPr>
        <w:t>ś</w:t>
      </w:r>
      <w:r w:rsidRPr="00C01E2B">
        <w:rPr>
          <w:rFonts w:ascii="Times New Roman" w:hAnsi="Times New Roman" w:cs="Times New Roman"/>
        </w:rPr>
        <w:t>ci i umiej</w:t>
      </w:r>
      <w:r w:rsidR="00B63758" w:rsidRPr="00C01E2B">
        <w:rPr>
          <w:rFonts w:ascii="Times New Roman" w:hAnsi="Times New Roman" w:cs="Times New Roman"/>
        </w:rPr>
        <w:t>ę</w:t>
      </w:r>
      <w:r w:rsidRPr="00C01E2B">
        <w:rPr>
          <w:rFonts w:ascii="Times New Roman" w:hAnsi="Times New Roman" w:cs="Times New Roman"/>
        </w:rPr>
        <w:t>tno</w:t>
      </w:r>
      <w:r w:rsidR="00C95187" w:rsidRPr="00C01E2B">
        <w:rPr>
          <w:rFonts w:ascii="Times New Roman" w:hAnsi="Times New Roman" w:cs="Times New Roman"/>
        </w:rPr>
        <w:t>ś</w:t>
      </w:r>
      <w:r w:rsidRPr="00C01E2B">
        <w:rPr>
          <w:rFonts w:ascii="Times New Roman" w:hAnsi="Times New Roman" w:cs="Times New Roman"/>
        </w:rPr>
        <w:t>ci</w:t>
      </w:r>
    </w:p>
    <w:p w14:paraId="7B83BF68" w14:textId="77777777" w:rsidR="00C01E2B" w:rsidRPr="00C01E2B" w:rsidRDefault="00C01E2B" w:rsidP="00C01E2B">
      <w:pPr>
        <w:pStyle w:val="Akapitzlist"/>
        <w:rPr>
          <w:rFonts w:ascii="Times New Roman" w:hAnsi="Times New Roman" w:cs="Times New Roman"/>
          <w:b/>
          <w:sz w:val="28"/>
        </w:rPr>
      </w:pPr>
    </w:p>
    <w:p w14:paraId="5415B68D" w14:textId="4ADF81CF" w:rsidR="009E1016" w:rsidRPr="00EC6797" w:rsidRDefault="00B572E3" w:rsidP="00EC6797">
      <w:pPr>
        <w:jc w:val="both"/>
        <w:rPr>
          <w:rFonts w:ascii="Times New Roman" w:hAnsi="Times New Roman" w:cs="Times New Roman"/>
        </w:rPr>
      </w:pPr>
      <w:r w:rsidRPr="00EC6797">
        <w:rPr>
          <w:rFonts w:ascii="Times New Roman" w:hAnsi="Times New Roman" w:cs="Times New Roman"/>
          <w:b/>
          <w:sz w:val="28"/>
        </w:rPr>
        <w:t>4</w:t>
      </w:r>
      <w:r w:rsidR="0065749E" w:rsidRPr="00EC6797">
        <w:rPr>
          <w:rFonts w:ascii="Times New Roman" w:hAnsi="Times New Roman" w:cs="Times New Roman"/>
          <w:b/>
          <w:sz w:val="28"/>
        </w:rPr>
        <w:t>.</w:t>
      </w:r>
      <w:r w:rsidRPr="00EC6797">
        <w:rPr>
          <w:rFonts w:ascii="Times New Roman" w:hAnsi="Times New Roman" w:cs="Times New Roman"/>
          <w:b/>
          <w:sz w:val="28"/>
        </w:rPr>
        <w:t xml:space="preserve"> Zasady uzupełniania brak</w:t>
      </w:r>
      <w:r w:rsidR="00B63758" w:rsidRPr="00EC6797">
        <w:rPr>
          <w:rFonts w:ascii="Times New Roman" w:hAnsi="Times New Roman" w:cs="Times New Roman"/>
          <w:b/>
          <w:sz w:val="28"/>
        </w:rPr>
        <w:t>ó</w:t>
      </w:r>
      <w:r w:rsidRPr="00EC6797">
        <w:rPr>
          <w:rFonts w:ascii="Times New Roman" w:hAnsi="Times New Roman" w:cs="Times New Roman"/>
          <w:b/>
          <w:sz w:val="28"/>
        </w:rPr>
        <w:t>w i poprawiania ocen</w:t>
      </w:r>
    </w:p>
    <w:p w14:paraId="0B68115B" w14:textId="2660A129" w:rsidR="00B572E3" w:rsidRPr="0065749E" w:rsidRDefault="00B572E3" w:rsidP="00C01E2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informuje ucznia o otrzymanej ocenie z ostatniej pracy bezpo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rednio po jej wystawieniu.</w:t>
      </w:r>
    </w:p>
    <w:p w14:paraId="326E8EC6" w14:textId="3AFF4058" w:rsidR="00B572E3" w:rsidRPr="0065749E" w:rsidRDefault="00B572E3" w:rsidP="00C01E2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Rodzice (opiekunowie prawni)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szczeg</w:t>
      </w:r>
      <w:r w:rsidR="00B63758" w:rsidRPr="0065749E">
        <w:rPr>
          <w:rFonts w:ascii="Times New Roman" w:hAnsi="Times New Roman" w:cs="Times New Roman"/>
        </w:rPr>
        <w:t>ó</w:t>
      </w:r>
      <w:r w:rsidR="00C76D16">
        <w:rPr>
          <w:rFonts w:ascii="Times New Roman" w:hAnsi="Times New Roman" w:cs="Times New Roman"/>
        </w:rPr>
        <w:t>łowe informacje o wynikach i </w:t>
      </w:r>
      <w:r w:rsidRPr="0065749E">
        <w:rPr>
          <w:rFonts w:ascii="Times New Roman" w:hAnsi="Times New Roman" w:cs="Times New Roman"/>
        </w:rPr>
        <w:t>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 w pracy ucznia podczas indywidualnych kontakt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nauczycielem (według harmonogramu spotka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przyj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tego przez szkoł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).</w:t>
      </w:r>
    </w:p>
    <w:p w14:paraId="56681D0B" w14:textId="6EC3CA9F" w:rsidR="00B572E3" w:rsidRPr="0065749E" w:rsidRDefault="00B572E3" w:rsidP="00C01E2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ma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zek uzupełni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braki w wiedzy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ciach (wynikaj</w:t>
      </w:r>
      <w:r w:rsidR="00B63758" w:rsidRPr="0065749E">
        <w:rPr>
          <w:rFonts w:ascii="Times New Roman" w:hAnsi="Times New Roman" w:cs="Times New Roman"/>
        </w:rPr>
        <w:t>ą</w:t>
      </w:r>
      <w:r w:rsidR="00C76D16">
        <w:rPr>
          <w:rFonts w:ascii="Times New Roman" w:hAnsi="Times New Roman" w:cs="Times New Roman"/>
        </w:rPr>
        <w:t>ce np. z </w:t>
      </w:r>
      <w:r w:rsidRPr="0065749E">
        <w:rPr>
          <w:rFonts w:ascii="Times New Roman" w:hAnsi="Times New Roman" w:cs="Times New Roman"/>
        </w:rPr>
        <w:t>nieobecno</w:t>
      </w:r>
      <w:r w:rsidR="00C95187" w:rsidRPr="0065749E">
        <w:rPr>
          <w:rFonts w:ascii="Times New Roman" w:hAnsi="Times New Roman" w:cs="Times New Roman"/>
        </w:rPr>
        <w:t>ś</w:t>
      </w:r>
      <w:r w:rsidR="005B7962">
        <w:rPr>
          <w:rFonts w:ascii="Times New Roman" w:hAnsi="Times New Roman" w:cs="Times New Roman"/>
        </w:rPr>
        <w:t>ci)</w:t>
      </w:r>
      <w:r w:rsidRPr="0065749E">
        <w:rPr>
          <w:rFonts w:ascii="Times New Roman" w:hAnsi="Times New Roman" w:cs="Times New Roman"/>
        </w:rPr>
        <w:t xml:space="preserve"> </w:t>
      </w:r>
      <w:r w:rsidR="005B7962">
        <w:rPr>
          <w:rFonts w:ascii="Times New Roman" w:hAnsi="Times New Roman" w:cs="Times New Roman"/>
        </w:rPr>
        <w:t>dr</w:t>
      </w:r>
      <w:r w:rsidRPr="0065749E">
        <w:rPr>
          <w:rFonts w:ascii="Times New Roman" w:hAnsi="Times New Roman" w:cs="Times New Roman"/>
        </w:rPr>
        <w:t>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indywidualnych konsultacji z nauczycielem (tak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online).</w:t>
      </w:r>
    </w:p>
    <w:p w14:paraId="4D5983E1" w14:textId="77777777" w:rsidR="005B7962" w:rsidRDefault="00B572E3" w:rsidP="005B796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przypadku ponad 50% nieusprawiedliwionych nieobecno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zaj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ciach,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re uniemo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liwiły uzyskanie przez ucznia oceny semestralnej lub ko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cowej, nale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 stosowa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przepisy WSO.</w:t>
      </w:r>
    </w:p>
    <w:p w14:paraId="7A4C209E" w14:textId="13A22B19" w:rsidR="00711F13" w:rsidRDefault="005B7962" w:rsidP="005B796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Oceny cząstkowe uczeń może </w:t>
      </w:r>
      <w:r w:rsidR="00E76501">
        <w:rPr>
          <w:rFonts w:ascii="Times New Roman" w:hAnsi="Times New Roman" w:cs="Times New Roman"/>
        </w:rPr>
        <w:t>poprawić, jeśli</w:t>
      </w:r>
      <w:r>
        <w:rPr>
          <w:rFonts w:ascii="Times New Roman" w:hAnsi="Times New Roman" w:cs="Times New Roman"/>
        </w:rPr>
        <w:t xml:space="preserve"> w przeciągu dwóch tygodni od uzyskania oceny niższej zgłosi się do nauczyciela wykazując chęć poprawy. Po upływie dwóch, od wystawienia oceny </w:t>
      </w:r>
      <w:r w:rsidR="00E76501">
        <w:rPr>
          <w:rFonts w:ascii="Times New Roman" w:hAnsi="Times New Roman" w:cs="Times New Roman"/>
        </w:rPr>
        <w:t>uczeń, który</w:t>
      </w:r>
      <w:r>
        <w:rPr>
          <w:rFonts w:ascii="Times New Roman" w:hAnsi="Times New Roman" w:cs="Times New Roman"/>
        </w:rPr>
        <w:t xml:space="preserve"> nie wykaże chęci poprawy nie ma już takiej możliwości. </w:t>
      </w:r>
    </w:p>
    <w:p w14:paraId="601CA509" w14:textId="2F0987C0" w:rsidR="005B7962" w:rsidRDefault="005B7962" w:rsidP="005B796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Zasady </w:t>
      </w:r>
      <w:r w:rsidRPr="006E2E90">
        <w:rPr>
          <w:rFonts w:ascii="Times New Roman" w:hAnsi="Times New Roman" w:cs="Times New Roman"/>
        </w:rPr>
        <w:t>poprawiania</w:t>
      </w:r>
      <w:r>
        <w:rPr>
          <w:rFonts w:ascii="Times New Roman" w:hAnsi="Times New Roman" w:cs="Times New Roman"/>
        </w:rPr>
        <w:t xml:space="preserve"> oceny cząstkowej:</w:t>
      </w:r>
    </w:p>
    <w:p w14:paraId="242DD13D" w14:textId="68A06471" w:rsidR="005B7962" w:rsidRDefault="005B7962" w:rsidP="005B796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semestrze uczeń otrzymuje 5 ocen cząstkowych</w:t>
      </w:r>
    </w:p>
    <w:p w14:paraId="1BA9A2F3" w14:textId="146ED103" w:rsidR="005B7962" w:rsidRDefault="005B7962" w:rsidP="005B7962">
      <w:pPr>
        <w:pStyle w:val="Akapitzli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uczeń, który nie rozliczy się z ukończonej pracy w dzienniku widzi </w:t>
      </w:r>
      <w:r w:rsidR="00E76501">
        <w:rPr>
          <w:rFonts w:ascii="Times New Roman" w:hAnsi="Times New Roman" w:cs="Times New Roman"/>
        </w:rPr>
        <w:t>skrót „ np</w:t>
      </w:r>
      <w:r>
        <w:rPr>
          <w:rFonts w:ascii="Times New Roman" w:hAnsi="Times New Roman" w:cs="Times New Roman"/>
          <w:b/>
        </w:rPr>
        <w:t xml:space="preserve">.” Ucznia obowiązkiem jest zaliczenie ćwiczenia oceniającego. Po upływie dwóch </w:t>
      </w:r>
      <w:r w:rsidR="00E76501">
        <w:rPr>
          <w:rFonts w:ascii="Times New Roman" w:hAnsi="Times New Roman" w:cs="Times New Roman"/>
          <w:b/>
        </w:rPr>
        <w:t>tygodni, (jeśli</w:t>
      </w:r>
      <w:r>
        <w:rPr>
          <w:rFonts w:ascii="Times New Roman" w:hAnsi="Times New Roman" w:cs="Times New Roman"/>
          <w:b/>
        </w:rPr>
        <w:t xml:space="preserve"> uczeń nie podejmie kroków do zaliczenia pracy) uczeń otrzymuje ocenę niedostateczną bez możliwości jej poprawy.</w:t>
      </w:r>
    </w:p>
    <w:p w14:paraId="02003700" w14:textId="55307EE9" w:rsidR="005B7962" w:rsidRPr="005B7962" w:rsidRDefault="005B7962" w:rsidP="005B7962">
      <w:pPr>
        <w:pStyle w:val="Akapitzli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uczeń nieobecny z przyczyn losowych w dzienniku zobaczy skrót „ </w:t>
      </w:r>
      <w:r w:rsidRPr="005B7962">
        <w:rPr>
          <w:rFonts w:ascii="Times New Roman" w:hAnsi="Times New Roman" w:cs="Times New Roman"/>
          <w:b/>
        </w:rPr>
        <w:t>nb</w:t>
      </w:r>
      <w:r>
        <w:rPr>
          <w:rFonts w:ascii="Times New Roman" w:hAnsi="Times New Roman" w:cs="Times New Roman"/>
        </w:rPr>
        <w:t xml:space="preserve">” Uczeń również po powrocie do szkoły musi zaliczyć ćwiczenie oceniające. </w:t>
      </w:r>
      <w:r w:rsidRPr="005B7962">
        <w:rPr>
          <w:rFonts w:ascii="Times New Roman" w:hAnsi="Times New Roman" w:cs="Times New Roman"/>
          <w:b/>
        </w:rPr>
        <w:t xml:space="preserve">Po upływie dwóch </w:t>
      </w:r>
      <w:r w:rsidR="00E76501" w:rsidRPr="005B7962">
        <w:rPr>
          <w:rFonts w:ascii="Times New Roman" w:hAnsi="Times New Roman" w:cs="Times New Roman"/>
          <w:b/>
        </w:rPr>
        <w:t>tygodni, (jeśli</w:t>
      </w:r>
      <w:r w:rsidRPr="005B7962">
        <w:rPr>
          <w:rFonts w:ascii="Times New Roman" w:hAnsi="Times New Roman" w:cs="Times New Roman"/>
          <w:b/>
        </w:rPr>
        <w:t xml:space="preserve"> uczeń nie podejmie kroków do zaliczenia pracy) uczeń otrzymuje ocenę niedostateczną bez możliwości jej poprawy.</w:t>
      </w:r>
    </w:p>
    <w:p w14:paraId="274763B0" w14:textId="54C0E43F" w:rsidR="005B7962" w:rsidRDefault="005B7962" w:rsidP="005B7962">
      <w:pPr>
        <w:pStyle w:val="Akapitzlist"/>
        <w:jc w:val="both"/>
        <w:rPr>
          <w:rFonts w:ascii="Times New Roman" w:hAnsi="Times New Roman" w:cs="Times New Roman"/>
        </w:rPr>
      </w:pPr>
    </w:p>
    <w:p w14:paraId="6F4F7AD7" w14:textId="1B4DAD6F" w:rsidR="005B7962" w:rsidRPr="00EC6797" w:rsidRDefault="00EC6797" w:rsidP="00EC679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5.</w:t>
      </w:r>
      <w:r w:rsidR="005B7962" w:rsidRPr="00EC6797">
        <w:rPr>
          <w:rFonts w:ascii="Times New Roman" w:hAnsi="Times New Roman" w:cs="Times New Roman"/>
          <w:b/>
          <w:sz w:val="28"/>
        </w:rPr>
        <w:t>Zasady oceniania podczas zajęć hybrydowych ( w czasie pandemii)</w:t>
      </w:r>
    </w:p>
    <w:p w14:paraId="6BFCC18E" w14:textId="2216D8A9" w:rsidR="006E2E90" w:rsidRDefault="006E2E90" w:rsidP="00EC6797">
      <w:pPr>
        <w:ind w:left="360"/>
        <w:jc w:val="both"/>
        <w:rPr>
          <w:rFonts w:ascii="Times New Roman" w:hAnsi="Times New Roman" w:cs="Times New Roman"/>
        </w:rPr>
      </w:pPr>
      <w:r w:rsidRPr="006E2E90">
        <w:rPr>
          <w:rFonts w:ascii="Times New Roman" w:hAnsi="Times New Roman" w:cs="Times New Roman"/>
        </w:rPr>
        <w:t xml:space="preserve">W czasie przejścia na </w:t>
      </w:r>
      <w:r>
        <w:rPr>
          <w:rFonts w:ascii="Times New Roman" w:hAnsi="Times New Roman" w:cs="Times New Roman"/>
        </w:rPr>
        <w:t>nauczanie hybrydowe uczeń oceny otrzymuje w szkole, w domu ćwiczy i opanowuje dany materiał podczas pracy w TEAMS.</w:t>
      </w:r>
    </w:p>
    <w:p w14:paraId="489548CE" w14:textId="69343622" w:rsidR="006E2E90" w:rsidRPr="00EC6797" w:rsidRDefault="00EC6797" w:rsidP="00EC679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6.</w:t>
      </w:r>
      <w:r w:rsidR="006E2E90" w:rsidRPr="00EC6797">
        <w:rPr>
          <w:rFonts w:ascii="Times New Roman" w:hAnsi="Times New Roman" w:cs="Times New Roman"/>
          <w:b/>
          <w:sz w:val="28"/>
          <w:szCs w:val="32"/>
        </w:rPr>
        <w:t>Zasady oceniania podczas nauczania zdalnego</w:t>
      </w:r>
    </w:p>
    <w:p w14:paraId="56764CBC" w14:textId="77777777" w:rsidR="006E2E90" w:rsidRDefault="006E2E90" w:rsidP="00EC6797">
      <w:pPr>
        <w:ind w:left="360"/>
        <w:jc w:val="both"/>
        <w:rPr>
          <w:rFonts w:ascii="Times New Roman" w:hAnsi="Times New Roman" w:cs="Times New Roman"/>
        </w:rPr>
      </w:pPr>
      <w:r w:rsidRPr="006E2E90">
        <w:rPr>
          <w:rFonts w:ascii="Times New Roman" w:hAnsi="Times New Roman" w:cs="Times New Roman"/>
        </w:rPr>
        <w:t>Uczeń</w:t>
      </w:r>
      <w:r>
        <w:rPr>
          <w:rFonts w:ascii="Times New Roman" w:hAnsi="Times New Roman" w:cs="Times New Roman"/>
        </w:rPr>
        <w:t xml:space="preserve"> otrzymuje oceny podczas pracy w TEAMS w czasie rzeczywistym. Jeśli do wykonania będzie zadanie wymagające dłuższej pracy ćwiczenie umieszcza na platformie TEAMS w notesie zajęć. Poprawa pracy</w:t>
      </w:r>
      <w:r w:rsidRPr="006E2E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obejmuje również ten sam czas podjęcia działania ( dwa tygodnie) jednakże pracę umieszcza w notesie zajęć w TEAMS oraz poprzez czat informuje nauczyciela o ukończonej pracy. </w:t>
      </w:r>
    </w:p>
    <w:p w14:paraId="2BA432AC" w14:textId="77777777" w:rsidR="006E2E90" w:rsidRDefault="006E2E90" w:rsidP="00EC679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nie zalicza pracy z informatyki wykonanej na kartce.  </w:t>
      </w:r>
    </w:p>
    <w:p w14:paraId="7DC6A38A" w14:textId="4CE6BEA8" w:rsidR="00EC6797" w:rsidRDefault="006E2E90" w:rsidP="00EC679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otrzymuje wpis do dziennika „ </w:t>
      </w:r>
      <w:r w:rsidR="00E76501">
        <w:rPr>
          <w:rFonts w:ascii="Times New Roman" w:hAnsi="Times New Roman" w:cs="Times New Roman"/>
        </w:rPr>
        <w:t>nieobecny”, jeśli</w:t>
      </w:r>
      <w:r>
        <w:rPr>
          <w:rFonts w:ascii="Times New Roman" w:hAnsi="Times New Roman" w:cs="Times New Roman"/>
        </w:rPr>
        <w:t xml:space="preserve"> podczas sprawdzania obecności nie uruchomi kamery, lub </w:t>
      </w:r>
      <w:r w:rsidR="00E76501">
        <w:rPr>
          <w:rFonts w:ascii="Times New Roman" w:hAnsi="Times New Roman" w:cs="Times New Roman"/>
        </w:rPr>
        <w:t>dwukrotnie wywołany</w:t>
      </w:r>
      <w:r>
        <w:rPr>
          <w:rFonts w:ascii="Times New Roman" w:hAnsi="Times New Roman" w:cs="Times New Roman"/>
        </w:rPr>
        <w:t xml:space="preserve"> nie udzieli odpowiedzi. Również nauczyciel może wstawić nieobecność, jeśli trzykrotnie wywołany uczeń ( w ciągu trwania lekcji )nie udzieli żadnej odpowiedzi.</w:t>
      </w:r>
    </w:p>
    <w:p w14:paraId="130DA4E0" w14:textId="77777777" w:rsidR="00EC6797" w:rsidRDefault="00EC6797" w:rsidP="00EC6797">
      <w:pPr>
        <w:ind w:left="360"/>
        <w:jc w:val="both"/>
        <w:rPr>
          <w:rFonts w:ascii="Times New Roman" w:hAnsi="Times New Roman" w:cs="Times New Roman"/>
        </w:rPr>
      </w:pPr>
    </w:p>
    <w:p w14:paraId="0D7AD5C8" w14:textId="77777777" w:rsidR="00EC6797" w:rsidRDefault="00EC6797" w:rsidP="00EC6797">
      <w:pPr>
        <w:ind w:left="360"/>
        <w:jc w:val="both"/>
        <w:rPr>
          <w:rFonts w:ascii="Times New Roman" w:hAnsi="Times New Roman" w:cs="Times New Roman"/>
        </w:rPr>
      </w:pPr>
    </w:p>
    <w:p w14:paraId="3C681A2C" w14:textId="35222333" w:rsidR="00EC6797" w:rsidRDefault="00EC6797" w:rsidP="00EC679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Katarzyna Zapotoczny</w:t>
      </w:r>
    </w:p>
    <w:sectPr w:rsidR="00EC6797" w:rsidSect="0020184B">
      <w:pgSz w:w="11900" w:h="16840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716EA" w14:textId="77777777" w:rsidR="00A81B03" w:rsidRDefault="00A81B03" w:rsidP="001024A6">
      <w:r>
        <w:separator/>
      </w:r>
    </w:p>
  </w:endnote>
  <w:endnote w:type="continuationSeparator" w:id="0">
    <w:p w14:paraId="0A0170D1" w14:textId="77777777" w:rsidR="00A81B03" w:rsidRDefault="00A81B03" w:rsidP="0010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F672E" w14:textId="77777777" w:rsidR="00A81B03" w:rsidRDefault="00A81B03" w:rsidP="001024A6">
      <w:r>
        <w:separator/>
      </w:r>
    </w:p>
  </w:footnote>
  <w:footnote w:type="continuationSeparator" w:id="0">
    <w:p w14:paraId="306928A7" w14:textId="77777777" w:rsidR="00A81B03" w:rsidRDefault="00A81B03" w:rsidP="00102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384E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B1DAC"/>
    <w:multiLevelType w:val="hybridMultilevel"/>
    <w:tmpl w:val="DE72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2A5F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349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866347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D4576"/>
    <w:multiLevelType w:val="hybridMultilevel"/>
    <w:tmpl w:val="1764A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A591E"/>
    <w:multiLevelType w:val="hybridMultilevel"/>
    <w:tmpl w:val="1ED0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E3E0879"/>
    <w:multiLevelType w:val="hybridMultilevel"/>
    <w:tmpl w:val="7DBC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FF038D3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D686FE9"/>
    <w:multiLevelType w:val="hybridMultilevel"/>
    <w:tmpl w:val="12C6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6035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BA6C1B"/>
    <w:multiLevelType w:val="hybridMultilevel"/>
    <w:tmpl w:val="24A08698"/>
    <w:lvl w:ilvl="0" w:tplc="6F8A7B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7AD0CF4"/>
    <w:multiLevelType w:val="hybridMultilevel"/>
    <w:tmpl w:val="5168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C799B"/>
    <w:multiLevelType w:val="hybridMultilevel"/>
    <w:tmpl w:val="E834D0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5"/>
  </w:num>
  <w:num w:numId="5">
    <w:abstractNumId w:val="0"/>
  </w:num>
  <w:num w:numId="6">
    <w:abstractNumId w:val="13"/>
  </w:num>
  <w:num w:numId="7">
    <w:abstractNumId w:val="14"/>
  </w:num>
  <w:num w:numId="8">
    <w:abstractNumId w:val="8"/>
  </w:num>
  <w:num w:numId="9">
    <w:abstractNumId w:val="12"/>
  </w:num>
  <w:num w:numId="10">
    <w:abstractNumId w:val="9"/>
  </w:num>
  <w:num w:numId="11">
    <w:abstractNumId w:val="16"/>
  </w:num>
  <w:num w:numId="12">
    <w:abstractNumId w:val="6"/>
  </w:num>
  <w:num w:numId="13">
    <w:abstractNumId w:val="4"/>
  </w:num>
  <w:num w:numId="14">
    <w:abstractNumId w:val="2"/>
  </w:num>
  <w:num w:numId="15">
    <w:abstractNumId w:val="11"/>
  </w:num>
  <w:num w:numId="16">
    <w:abstractNumId w:val="3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A7"/>
    <w:rsid w:val="000141D8"/>
    <w:rsid w:val="000864CE"/>
    <w:rsid w:val="001024A6"/>
    <w:rsid w:val="001721FF"/>
    <w:rsid w:val="00193A36"/>
    <w:rsid w:val="001F2E3D"/>
    <w:rsid w:val="0020184B"/>
    <w:rsid w:val="0021767C"/>
    <w:rsid w:val="00274382"/>
    <w:rsid w:val="002F0DA6"/>
    <w:rsid w:val="00392E3A"/>
    <w:rsid w:val="003B11A9"/>
    <w:rsid w:val="00414F06"/>
    <w:rsid w:val="00434C0C"/>
    <w:rsid w:val="00474D14"/>
    <w:rsid w:val="00492931"/>
    <w:rsid w:val="00546B54"/>
    <w:rsid w:val="005B7962"/>
    <w:rsid w:val="0065749E"/>
    <w:rsid w:val="00685D11"/>
    <w:rsid w:val="006E2E90"/>
    <w:rsid w:val="00711F13"/>
    <w:rsid w:val="0073381E"/>
    <w:rsid w:val="0089185A"/>
    <w:rsid w:val="008C60A7"/>
    <w:rsid w:val="00940C4E"/>
    <w:rsid w:val="00960F69"/>
    <w:rsid w:val="009B2AE9"/>
    <w:rsid w:val="009E1016"/>
    <w:rsid w:val="009E28F9"/>
    <w:rsid w:val="00A63ABD"/>
    <w:rsid w:val="00A81B03"/>
    <w:rsid w:val="00A971F6"/>
    <w:rsid w:val="00B26917"/>
    <w:rsid w:val="00B572E3"/>
    <w:rsid w:val="00B63758"/>
    <w:rsid w:val="00BE1A50"/>
    <w:rsid w:val="00BE6C2E"/>
    <w:rsid w:val="00C01E2B"/>
    <w:rsid w:val="00C50058"/>
    <w:rsid w:val="00C76D16"/>
    <w:rsid w:val="00C95187"/>
    <w:rsid w:val="00CB1ECB"/>
    <w:rsid w:val="00D03F01"/>
    <w:rsid w:val="00E76501"/>
    <w:rsid w:val="00E80D6C"/>
    <w:rsid w:val="00EC6797"/>
    <w:rsid w:val="00F2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1D971"/>
  <w14:defaultImageDpi w14:val="32767"/>
  <w15:docId w15:val="{48F9DABC-0EF0-4603-9CE7-6687A640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18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1E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A6"/>
  </w:style>
  <w:style w:type="paragraph" w:styleId="Stopka">
    <w:name w:val="footer"/>
    <w:basedOn w:val="Normalny"/>
    <w:link w:val="Stopka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A6"/>
  </w:style>
  <w:style w:type="character" w:styleId="Odwoaniedokomentarza">
    <w:name w:val="annotation reference"/>
    <w:basedOn w:val="Domylnaczcionkaakapitu"/>
    <w:uiPriority w:val="99"/>
    <w:semiHidden/>
    <w:unhideWhenUsed/>
    <w:rsid w:val="00392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E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E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E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E3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0184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01E2B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4D17F-15A3-47E9-8133-27BA0A35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873</Words>
  <Characters>5241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5 Przedmiotowy system oceniania (propozycja)</vt:lpstr>
      <vt:lpstr>1 Ogólne zasady oceniania uczniów</vt:lpstr>
      <vt:lpstr>2 Kryteria oceniania poszczególnych form aktywności</vt:lpstr>
      <vt:lpstr>3 Kryteria wystawiania ocen po I semestrze oraz na koniec roku szkolnego</vt:lpstr>
      <vt:lpstr>4 Zasady uzupełniania braków i poprawiania ocen</vt:lpstr>
      <vt:lpstr>5 Zasady badania wyników nauczania</vt:lpstr>
      <vt:lpstr>6 Wymagania edukacyjne z informatyki w klasie 4 szkoły pod- stawowej</vt:lpstr>
    </vt:vector>
  </TitlesOfParts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m.majkowska</cp:lastModifiedBy>
  <cp:revision>2</cp:revision>
  <dcterms:created xsi:type="dcterms:W3CDTF">2021-09-18T16:29:00Z</dcterms:created>
  <dcterms:modified xsi:type="dcterms:W3CDTF">2021-09-18T16:29:00Z</dcterms:modified>
</cp:coreProperties>
</file>